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985"/>
      </w:tblGrid>
      <w:tr w14:paraId="6319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322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6D7AE5">
            <w:pPr>
              <w:spacing w:after="0" w:line="240" w:lineRule="auto"/>
              <w:rPr>
                <w:lang w:val="en-US"/>
              </w:rPr>
            </w:pPr>
          </w:p>
          <w:p w14:paraId="7740015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eastAsia="bg-BG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Картина 1" descr="Описание: Табло - Св.Св. Кирил и Методий 2005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1" descr="Описание: Табло - Св.Св. Кирил и Методий 20057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4EACC448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598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2BA55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B0A047D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24644B9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VІ СУ „СВ. СВ. КИРИЛ И МЕТОДИЙ“</w:t>
            </w:r>
          </w:p>
          <w:p w14:paraId="0FBD53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 Перник, ул. „Кракра“ № 69, тел. 087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0817</w:t>
            </w:r>
          </w:p>
          <w:p w14:paraId="0E170B53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rFonts w:hint="default"/>
                <w:sz w:val="24"/>
                <w:szCs w:val="24"/>
                <w:lang w:val="bg-BG"/>
              </w:rPr>
              <w:t>1403214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@abv.bg</w:t>
            </w:r>
          </w:p>
        </w:tc>
      </w:tr>
    </w:tbl>
    <w:p w14:paraId="182DB0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 А П О В Е Д</w:t>
      </w:r>
    </w:p>
    <w:p w14:paraId="6ACDE76F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№ </w:t>
      </w:r>
      <w:r>
        <w:rPr>
          <w:b/>
          <w:sz w:val="28"/>
          <w:szCs w:val="28"/>
        </w:rPr>
        <w:t>637</w:t>
      </w:r>
    </w:p>
    <w:p w14:paraId="4915DC0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Перник, 20.03.2025 г.</w:t>
      </w:r>
    </w:p>
    <w:p w14:paraId="3BE601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основание чл. 258, ал. 1 и чл. 259,  ал.1 от Закона за предучилищното и училищното образование, чл. 41, чл. 42,  чл. 43, чл. 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и чл. 45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 Наредба № 10 от 01.09.2016 г. за организация ва дейностите в училищното образование, Разработена система за прием в първи клас на община Перник, утвърдена  от  кмета на община Перник със Заповед № 2429/23.12.2024 г., допълнителни критерии приети на заседание на ПС с протокол № 5/13.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2.2025 г. и съгласувани с Обществения съвет на училището</w:t>
      </w:r>
    </w:p>
    <w:p w14:paraId="692107BA">
      <w:pPr>
        <w:spacing w:after="0" w:line="240" w:lineRule="auto"/>
        <w:jc w:val="center"/>
        <w:rPr>
          <w:b/>
          <w:sz w:val="24"/>
          <w:szCs w:val="24"/>
        </w:rPr>
      </w:pPr>
    </w:p>
    <w:p w14:paraId="66C618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І. У Т В Ъ Р Ж Д А В А М</w:t>
      </w:r>
    </w:p>
    <w:p w14:paraId="6A8BC097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3529E8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Училищният план-прием за учебната 2025/2026 година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както следва:</w:t>
      </w:r>
    </w:p>
    <w:p w14:paraId="0EEE249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. Брой на паралелките в първи клас – 2 паралелки по 24 ученика.</w:t>
      </w:r>
    </w:p>
    <w:p w14:paraId="185082B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Броят на паралелките в останалите класове и свободните места в тях:</w:t>
      </w:r>
    </w:p>
    <w:p w14:paraId="0B335104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ІІ клас –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паралелки</w:t>
      </w:r>
    </w:p>
    <w:p w14:paraId="4ED5512D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ІІІ клас – 2 паралелки</w:t>
      </w:r>
    </w:p>
    <w:p w14:paraId="70DAD713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ІV клас – 2 паралелки</w:t>
      </w:r>
    </w:p>
    <w:p w14:paraId="72A7F219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клас – 2 паралелки</w:t>
      </w:r>
    </w:p>
    <w:p w14:paraId="3C1B043E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VІ клас – 2 паралелки</w:t>
      </w:r>
    </w:p>
    <w:p w14:paraId="61569A56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VІІ клас – 2 паралелки</w:t>
      </w:r>
    </w:p>
    <w:p w14:paraId="7065B41D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VІІІ клас – 1 паралелка</w:t>
      </w:r>
    </w:p>
    <w:p w14:paraId="2215F42E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ІХ клас – 2 паралелки</w:t>
      </w:r>
    </w:p>
    <w:p w14:paraId="035BC585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 клас – по 2 паралелка.</w:t>
      </w:r>
    </w:p>
    <w:p w14:paraId="568C5EE9">
      <w:pPr>
        <w:pStyle w:val="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ХІ – ХІІ класове – по 1 паралелка</w:t>
      </w:r>
    </w:p>
    <w:p w14:paraId="2127F2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Свободните места ще бъдат обявени в края на учебната 2024 / 2025 година.</w:t>
      </w:r>
    </w:p>
    <w:p w14:paraId="43FB9236">
      <w:pPr>
        <w:pStyle w:val="6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Класове, за които се предвижда целодневна организация на учебния ден – от I до VІ клас</w:t>
      </w:r>
    </w:p>
    <w:p w14:paraId="7A135936">
      <w:pPr>
        <w:pStyle w:val="6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ІІ. Н А З Н А Ч А В А М</w:t>
      </w:r>
    </w:p>
    <w:p w14:paraId="63DE9BD6"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Комисия, която да подготви и извърши дейности по приема,  в състав:</w:t>
      </w:r>
    </w:p>
    <w:p w14:paraId="2ED2E2B3"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Председател: Илика Мирчева Стоянова – зам. директор по УД</w:t>
      </w:r>
    </w:p>
    <w:p w14:paraId="3C0C916B"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И членове:</w:t>
      </w:r>
    </w:p>
    <w:p w14:paraId="11DC7ACD"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Цветелина Иванова Миланова – зам. директор по УД</w:t>
      </w:r>
    </w:p>
    <w:p w14:paraId="08C51546"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Галина Огнянова Герчева – старши учител в начален етап</w:t>
      </w:r>
    </w:p>
    <w:p w14:paraId="27C7CBF9">
      <w:pPr>
        <w:spacing w:after="0" w:line="360" w:lineRule="auto"/>
        <w:ind w:left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Кристиана Димитрова Георгиева –учител в начален етап</w:t>
      </w:r>
    </w:p>
    <w:p w14:paraId="3DFA1222">
      <w:pPr>
        <w:spacing w:after="0" w:line="36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ІІІ. О П Е Д Е Л Я М</w:t>
      </w:r>
    </w:p>
    <w:p w14:paraId="18AB11C5">
      <w:pPr>
        <w:spacing w:after="0" w:line="360" w:lineRule="auto"/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График на дейностите по приеч на ученици в І клас</w:t>
      </w:r>
    </w:p>
    <w:tbl>
      <w:tblPr>
        <w:tblStyle w:val="5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838"/>
        <w:gridCol w:w="2476"/>
      </w:tblGrid>
      <w:tr w14:paraId="13AF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6D9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4E55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ДЕЙНОСТ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59A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</w:tr>
      <w:tr w14:paraId="6F56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4D1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987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Оповестяване на реда за прием – критерии, необходими документи, график на дейностите на интернет страницата на училището и на видно място в сградата на училището.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02E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.03.2025 г.</w:t>
            </w:r>
          </w:p>
        </w:tc>
      </w:tr>
      <w:tr w14:paraId="227C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47F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A023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на заявленията /по образец на училището/ за постъпване в първи клас.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AD6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29.05.2025 г.</w:t>
            </w:r>
          </w:p>
        </w:tc>
      </w:tr>
      <w:tr w14:paraId="60ED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5BF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BF6F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Класиране на учениците, подали пълния комплект документи за прием.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7E7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03.06.2025 г.</w:t>
            </w:r>
          </w:p>
        </w:tc>
      </w:tr>
      <w:tr w14:paraId="242B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F3F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7B4F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Обявяване на списъците с класираните деца на интернет страницата на училището и на видно място в сградата на училищетто.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2EF4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05.06.2025 г.</w:t>
            </w:r>
          </w:p>
        </w:tc>
      </w:tr>
      <w:tr w14:paraId="0282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05EC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620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Записване на приетите деца в първи клас /с оригинал на удостоверение за задължително предучилищно образование/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90C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06-10.06.2025 г.</w:t>
            </w:r>
          </w:p>
          <w:p w14:paraId="407E486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2CC0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89F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C294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Обявяване на незаетите места на интернет страницата на училището и на видно място в сградата на училището.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78E4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 г.</w:t>
            </w:r>
          </w:p>
        </w:tc>
      </w:tr>
      <w:tr w14:paraId="57E4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AC1B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DF0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Примане на заявления за записване при наличие на незаети места.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9E0A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и 13.06.2025 г.</w:t>
            </w:r>
          </w:p>
        </w:tc>
      </w:tr>
      <w:tr w14:paraId="316C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44D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9FDC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Утвърждаване от директора на училището на списъците на приетите ученици по паралелки.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814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началото на учебната година.</w:t>
            </w:r>
          </w:p>
        </w:tc>
      </w:tr>
    </w:tbl>
    <w:p w14:paraId="1D7D85A0">
      <w:pPr>
        <w:spacing w:after="0" w:line="360" w:lineRule="auto"/>
        <w:rPr>
          <w:b/>
          <w:sz w:val="24"/>
          <w:szCs w:val="24"/>
          <w:lang w:val="en-US"/>
        </w:rPr>
      </w:pPr>
    </w:p>
    <w:p w14:paraId="05463A88">
      <w:pPr>
        <w:spacing w:after="0" w:line="360" w:lineRule="auto"/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ІV.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 Т В Ъ Р Ж Д А В А М</w:t>
      </w:r>
    </w:p>
    <w:p w14:paraId="3893D02E">
      <w:pPr>
        <w:pStyle w:val="6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за прием на ученици в първи клас и необходими документи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788"/>
        <w:gridCol w:w="36"/>
        <w:gridCol w:w="773"/>
        <w:gridCol w:w="31"/>
        <w:gridCol w:w="3977"/>
      </w:tblGrid>
      <w:tr w14:paraId="6B31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42E4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CD8F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 Общи критерии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DB4C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точки</w:t>
            </w:r>
          </w:p>
        </w:tc>
        <w:tc>
          <w:tcPr>
            <w:tcW w:w="4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FD0B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Необходими документи</w:t>
            </w:r>
          </w:p>
        </w:tc>
      </w:tr>
      <w:tr w14:paraId="3509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2EB2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A0CB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Близост на училището до постоянния/настоящ адрес на родителите/настойниците </w:t>
            </w:r>
          </w:p>
        </w:tc>
      </w:tr>
      <w:tr w14:paraId="3227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C6A9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10C1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1.1.1. Постоянен/настоящ адрес в близост до училището, </w:t>
            </w:r>
            <w:r>
              <w:rPr>
                <w:b/>
                <w:sz w:val="24"/>
                <w:szCs w:val="24"/>
                <w:u w:val="single"/>
              </w:rPr>
              <w:t>непроменян в последните над 3 години</w:t>
            </w:r>
            <w:r>
              <w:rPr>
                <w:b/>
                <w:sz w:val="24"/>
                <w:szCs w:val="24"/>
              </w:rPr>
              <w:t xml:space="preserve"> преди подаване на заявлението.</w:t>
            </w:r>
          </w:p>
          <w:p w14:paraId="054E3894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1.1.2. Деца, чиито братя и сестри </w:t>
            </w:r>
            <w:r>
              <w:rPr>
                <w:b/>
                <w:sz w:val="24"/>
                <w:szCs w:val="24"/>
                <w:u w:val="single"/>
              </w:rPr>
              <w:t>до 12-годишна възраст</w:t>
            </w:r>
            <w:r>
              <w:rPr>
                <w:b/>
                <w:sz w:val="24"/>
                <w:szCs w:val="24"/>
              </w:rPr>
              <w:t xml:space="preserve"> са ученици в същото училище.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96CB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14:paraId="421E89D2">
            <w:pPr>
              <w:spacing w:after="0" w:line="240" w:lineRule="auto"/>
              <w:rPr>
                <w:sz w:val="24"/>
                <w:szCs w:val="24"/>
              </w:rPr>
            </w:pPr>
          </w:p>
          <w:p w14:paraId="2171528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5D6D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  <w:p w14:paraId="7B937EF8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  <w:p w14:paraId="48FB2EB0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  <w:p w14:paraId="4D0E33B2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  <w:p w14:paraId="220E514F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  <w:p w14:paraId="7A1EB7E0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  <w:p w14:paraId="041461B1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Удостоверение за постоянен/настоящ адрес на един от родителите/настойниците, издадено от общинската администрация преди датата на класиране на детето.</w:t>
            </w:r>
          </w:p>
          <w:p w14:paraId="4C3560F5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Лична карта на един от родителите.</w:t>
            </w:r>
          </w:p>
        </w:tc>
      </w:tr>
      <w:tr w14:paraId="6AF2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AA88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53EB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Постоянен/настоящ адрес в близост до училището, променен в периода през последните от 1 до 3 години преди подаване на заявлението.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BF8E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14:paraId="474260F1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111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0742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E7343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B7CF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Постоянен/настоящ адрес в близост до училището, променен през последната 1 година преди подаване на заявлението.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A18F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14:paraId="1682C2ED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8D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0412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CEF5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35FC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Постоянен/настоящ адрес извън прилежащия район на училището към деня на подаване на заявлението.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E257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  <w:p w14:paraId="2F8551AD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47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6ABC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0C5D7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6680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Б.Допълнителни критерии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7289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5841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Необходими документи</w:t>
            </w:r>
          </w:p>
        </w:tc>
      </w:tr>
      <w:tr w14:paraId="54E0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4B36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FE7C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Други деца от семейството, </w:t>
            </w:r>
            <w:r>
              <w:rPr>
                <w:b/>
                <w:sz w:val="24"/>
                <w:szCs w:val="24"/>
                <w:u w:val="single"/>
              </w:rPr>
              <w:t>над 12-годишна възраст</w:t>
            </w:r>
            <w:r>
              <w:rPr>
                <w:b/>
                <w:sz w:val="24"/>
                <w:szCs w:val="24"/>
              </w:rPr>
              <w:t>, обучаващи се в училището.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37B2D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F4D4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Удостоверява се от училището по системата Админ.</w:t>
            </w:r>
          </w:p>
        </w:tc>
      </w:tr>
      <w:tr w14:paraId="04B5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97A7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61C9E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Близост до местоработата на един от родителите.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C9E9">
            <w:pPr>
              <w:tabs>
                <w:tab w:val="left" w:pos="284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7B6F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Служебна бележка от работодателя с изх. №, мокър печат и ЕИК на работодателя.За самоосигуряващи </w:t>
            </w:r>
          </w:p>
          <w:p w14:paraId="4B49C670">
            <w:pPr>
              <w:tabs>
                <w:tab w:val="left" w:pos="284"/>
              </w:tabs>
              <w:spacing w:after="0"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се лица – Булстат, удостоверение от съответната професионална организация за адреса на местоизвършване на дейността от самоосигуряващото се лице.</w:t>
            </w:r>
          </w:p>
        </w:tc>
      </w:tr>
    </w:tbl>
    <w:p w14:paraId="72B2101D">
      <w:pPr>
        <w:tabs>
          <w:tab w:val="left" w:pos="183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986"/>
        <w:gridCol w:w="832"/>
        <w:gridCol w:w="3781"/>
      </w:tblGrid>
      <w:tr w14:paraId="6349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8EAC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F11D">
            <w:pPr>
              <w:tabs>
                <w:tab w:val="left" w:pos="1830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 Критерии, избани от училището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18C7D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7F88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14:paraId="4D0B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C94A1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3A13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на служители в училището.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CFFEE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4EDD7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14:paraId="120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6C27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0C645">
            <w:pPr>
              <w:tabs>
                <w:tab w:val="left" w:pos="183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със специални образователни потребности.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77F0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14E7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14:paraId="4B73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B5D1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1BE0">
            <w:pPr>
              <w:tabs>
                <w:tab w:val="left" w:pos="1830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на родители, завършили училището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12E0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2D489">
            <w:pPr>
              <w:tabs>
                <w:tab w:val="left" w:pos="1830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605E1C3">
      <w:pPr>
        <w:tabs>
          <w:tab w:val="left" w:pos="1830"/>
        </w:tabs>
        <w:spacing w:after="0" w:line="360" w:lineRule="auto"/>
        <w:jc w:val="both"/>
        <w:rPr>
          <w:b/>
          <w:sz w:val="24"/>
          <w:szCs w:val="24"/>
        </w:rPr>
      </w:pPr>
    </w:p>
    <w:p w14:paraId="1709706A">
      <w:pPr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Близнаци се класират заедно и над утвърдение брой ученици в паралелка, ако единият от тях е приет.</w:t>
      </w:r>
    </w:p>
    <w:p w14:paraId="302F4987">
      <w:pPr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С предимство се приемат деца с един или двама починали родители и деца с трайни увреждания над 50%.</w:t>
      </w:r>
    </w:p>
    <w:p w14:paraId="3A32F40A">
      <w:pPr>
        <w:spacing w:after="0" w:line="360" w:lineRule="auto"/>
        <w:ind w:left="780"/>
        <w:jc w:val="both"/>
        <w:rPr>
          <w:sz w:val="24"/>
          <w:szCs w:val="24"/>
        </w:rPr>
      </w:pPr>
    </w:p>
    <w:p w14:paraId="08C31534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Приемането на заявления и записването се извършва в дирекцията на училището след представяне на необходимите документи.</w:t>
      </w:r>
    </w:p>
    <w:p w14:paraId="48BD9784">
      <w:pPr>
        <w:spacing w:line="360" w:lineRule="auto"/>
        <w:jc w:val="both"/>
        <w:rPr>
          <w:b/>
          <w:sz w:val="24"/>
          <w:szCs w:val="24"/>
        </w:rPr>
      </w:pPr>
    </w:p>
    <w:p w14:paraId="486AADD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Настоящата заповед да се сведе до знанието на всички служители за сведение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изпълнение.</w:t>
      </w:r>
    </w:p>
    <w:p w14:paraId="3C1ECA1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Контролът по изпълнението на възлагам на Илика Мирчева Стоянова, на длъжност ЗДУД.</w:t>
      </w:r>
    </w:p>
    <w:p w14:paraId="1F0EE79C">
      <w:pPr>
        <w:spacing w:line="360" w:lineRule="auto"/>
        <w:jc w:val="both"/>
        <w:rPr>
          <w:sz w:val="24"/>
          <w:szCs w:val="24"/>
        </w:rPr>
      </w:pPr>
    </w:p>
    <w:p w14:paraId="587FF5E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АДРИАНА ОЛЬОВА</w:t>
      </w:r>
    </w:p>
    <w:p w14:paraId="4DCA1F1E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ДИРЕКТОР</w:t>
      </w:r>
    </w:p>
    <w:p w14:paraId="78077FD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B13CB"/>
    <w:multiLevelType w:val="multilevel"/>
    <w:tmpl w:val="31BB13CB"/>
    <w:lvl w:ilvl="0" w:tentative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857DD"/>
    <w:multiLevelType w:val="multilevel"/>
    <w:tmpl w:val="3CE857DD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875FC"/>
    <w:multiLevelType w:val="multilevel"/>
    <w:tmpl w:val="464875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0"/>
    <w:rsid w:val="00AF6A11"/>
    <w:rsid w:val="00C512D0"/>
    <w:rsid w:val="0BE72BF9"/>
    <w:rsid w:val="3B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Изнесен текст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727</Words>
  <Characters>4148</Characters>
  <Lines>34</Lines>
  <Paragraphs>9</Paragraphs>
  <TotalTime>0</TotalTime>
  <ScaleCrop>false</ScaleCrop>
  <LinksUpToDate>false</LinksUpToDate>
  <CharactersWithSpaces>4866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2025-03-24T07:47:00Z</dcterms:created>
  <dc:creator>Потребител</dc:creator>
  <cp:lastModifiedBy>LENOVO</cp:lastModifiedBy>
  <dcterms:modified xsi:type="dcterms:W3CDTF">2025-03-24T12:05:29Z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73BDF09969064F36BDD15343295F194C_13</vt:lpwstr>
  </property>
</Properties>
</file>